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jc w:val="center"/>
        <w:rPr>
          <w:rFonts w:ascii="Times New Roman" w:cs="Times New Roman" w:eastAsia="Times New Roman" w:hAnsi="Times New Roman"/>
          <w:color w:val="333333"/>
          <w:sz w:val="26"/>
          <w:szCs w:val="26"/>
        </w:rPr>
      </w:pPr>
      <w:bookmarkStart w:colFirst="0" w:colLast="0" w:name="_gjdgxs" w:id="0"/>
      <w:bookmarkEnd w:id="0"/>
      <w:r w:rsidDel="00000000" w:rsidR="00000000" w:rsidRPr="00000000">
        <w:rPr>
          <w:rFonts w:ascii="Times New Roman" w:cs="Times New Roman" w:eastAsia="Times New Roman" w:hAnsi="Times New Roman"/>
          <w:b w:val="1"/>
          <w:color w:val="333333"/>
          <w:sz w:val="26"/>
          <w:szCs w:val="26"/>
          <w:rtl w:val="0"/>
        </w:rPr>
        <w:t xml:space="preserve">Doris Biegler- </w:t>
      </w:r>
      <w:r w:rsidDel="00000000" w:rsidR="00000000" w:rsidRPr="00000000">
        <w:rPr>
          <w:rFonts w:ascii="Times New Roman" w:cs="Times New Roman" w:eastAsia="Times New Roman" w:hAnsi="Times New Roman"/>
          <w:color w:val="333333"/>
          <w:sz w:val="26"/>
          <w:szCs w:val="26"/>
          <w:rtl w:val="0"/>
        </w:rPr>
        <w:t xml:space="preserve">NASA OKSG MTPE Class of 2013-2014 Ambassador</w:t>
      </w:r>
    </w:p>
    <w:p w:rsidR="00000000" w:rsidDel="00000000" w:rsidP="00000000" w:rsidRDefault="00000000" w:rsidRPr="00000000" w14:paraId="00000002">
      <w:pPr>
        <w:tabs>
          <w:tab w:val="center" w:pos="4680"/>
          <w:tab w:val="right" w:pos="9360"/>
        </w:tabs>
        <w:jc w:val="center"/>
        <w:rPr>
          <w:rFonts w:ascii="Times New Roman" w:cs="Times New Roman" w:eastAsia="Times New Roman" w:hAnsi="Times New Roman"/>
          <w:b w:val="1"/>
          <w:color w:val="333333"/>
          <w:sz w:val="26"/>
          <w:szCs w:val="26"/>
        </w:rPr>
      </w:pPr>
      <w:r w:rsidDel="00000000" w:rsidR="00000000" w:rsidRPr="00000000">
        <w:rPr>
          <w:rFonts w:ascii="Times New Roman" w:cs="Times New Roman" w:eastAsia="Times New Roman" w:hAnsi="Times New Roman"/>
          <w:b w:val="1"/>
          <w:color w:val="333333"/>
          <w:sz w:val="26"/>
          <w:szCs w:val="26"/>
          <w:rtl w:val="0"/>
        </w:rPr>
        <w:t xml:space="preserve"> </w:t>
      </w:r>
    </w:p>
    <w:p w:rsidR="00000000" w:rsidDel="00000000" w:rsidP="00000000" w:rsidRDefault="00000000" w:rsidRPr="00000000" w14:paraId="00000003">
      <w:pPr>
        <w:tabs>
          <w:tab w:val="center" w:pos="4680"/>
          <w:tab w:val="right" w:pos="9360"/>
        </w:tabs>
        <w:jc w:val="center"/>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b w:val="1"/>
          <w:color w:val="333333"/>
          <w:sz w:val="26"/>
          <w:szCs w:val="26"/>
          <w:rtl w:val="0"/>
        </w:rPr>
        <w:t xml:space="preserve">Dorinda Risenhoover- </w:t>
      </w:r>
      <w:r w:rsidDel="00000000" w:rsidR="00000000" w:rsidRPr="00000000">
        <w:rPr>
          <w:rFonts w:ascii="Times New Roman" w:cs="Times New Roman" w:eastAsia="Times New Roman" w:hAnsi="Times New Roman"/>
          <w:color w:val="333333"/>
          <w:sz w:val="26"/>
          <w:szCs w:val="26"/>
          <w:rtl w:val="0"/>
        </w:rPr>
        <w:t xml:space="preserve">Education Coordinator, NASA OKSG</w:t>
      </w:r>
    </w:p>
    <w:p w:rsidR="00000000" w:rsidDel="00000000" w:rsidP="00000000" w:rsidRDefault="00000000" w:rsidRPr="00000000" w14:paraId="00000004">
      <w:pPr>
        <w:tabs>
          <w:tab w:val="center" w:pos="4680"/>
          <w:tab w:val="right" w:pos="9360"/>
        </w:tabs>
        <w:jc w:val="center"/>
        <w:rPr>
          <w:rFonts w:ascii="Times New Roman" w:cs="Times New Roman" w:eastAsia="Times New Roman" w:hAnsi="Times New Roman"/>
          <w:b w:val="1"/>
          <w:color w:val="333333"/>
          <w:sz w:val="26"/>
          <w:szCs w:val="26"/>
        </w:rPr>
      </w:pPr>
      <w:r w:rsidDel="00000000" w:rsidR="00000000" w:rsidRPr="00000000">
        <w:rPr>
          <w:rFonts w:ascii="Times New Roman" w:cs="Times New Roman" w:eastAsia="Times New Roman" w:hAnsi="Times New Roman"/>
          <w:b w:val="1"/>
          <w:color w:val="333333"/>
          <w:sz w:val="26"/>
          <w:szCs w:val="26"/>
          <w:rtl w:val="0"/>
        </w:rPr>
        <w:t xml:space="preserve"> </w:t>
      </w:r>
    </w:p>
    <w:p w:rsidR="00000000" w:rsidDel="00000000" w:rsidP="00000000" w:rsidRDefault="00000000" w:rsidRPr="00000000" w14:paraId="00000005">
      <w:pPr>
        <w:tabs>
          <w:tab w:val="center" w:pos="4680"/>
          <w:tab w:val="right" w:pos="9360"/>
        </w:tabs>
        <w:jc w:val="center"/>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b w:val="1"/>
          <w:color w:val="333333"/>
          <w:sz w:val="26"/>
          <w:szCs w:val="26"/>
          <w:rtl w:val="0"/>
        </w:rPr>
        <w:t xml:space="preserve">Alexis Cormier- </w:t>
      </w:r>
      <w:r w:rsidDel="00000000" w:rsidR="00000000" w:rsidRPr="00000000">
        <w:rPr>
          <w:rFonts w:ascii="Times New Roman" w:cs="Times New Roman" w:eastAsia="Times New Roman" w:hAnsi="Times New Roman"/>
          <w:color w:val="333333"/>
          <w:sz w:val="26"/>
          <w:szCs w:val="26"/>
          <w:rtl w:val="0"/>
        </w:rPr>
        <w:t xml:space="preserve">NASA OKSG STELLAR Class of 2020-2021 Participant</w:t>
      </w:r>
    </w:p>
    <w:p w:rsidR="00000000" w:rsidDel="00000000" w:rsidP="00000000" w:rsidRDefault="00000000" w:rsidRPr="00000000" w14:paraId="00000006">
      <w:pPr>
        <w:tabs>
          <w:tab w:val="center" w:pos="4680"/>
          <w:tab w:val="right" w:pos="9360"/>
        </w:tabs>
        <w:jc w:val="center"/>
        <w:rPr>
          <w:rFonts w:ascii="Times New Roman" w:cs="Times New Roman" w:eastAsia="Times New Roman" w:hAnsi="Times New Roman"/>
          <w:b w:val="1"/>
          <w:color w:val="333333"/>
          <w:sz w:val="26"/>
          <w:szCs w:val="26"/>
        </w:rPr>
      </w:pPr>
      <w:r w:rsidDel="00000000" w:rsidR="00000000" w:rsidRPr="00000000">
        <w:rPr>
          <w:rFonts w:ascii="Times New Roman" w:cs="Times New Roman" w:eastAsia="Times New Roman" w:hAnsi="Times New Roman"/>
          <w:b w:val="1"/>
          <w:color w:val="333333"/>
          <w:sz w:val="26"/>
          <w:szCs w:val="26"/>
          <w:rtl w:val="0"/>
        </w:rPr>
        <w:t xml:space="preserve"> </w:t>
      </w:r>
    </w:p>
    <w:p w:rsidR="00000000" w:rsidDel="00000000" w:rsidP="00000000" w:rsidRDefault="00000000" w:rsidRPr="00000000" w14:paraId="00000007">
      <w:pPr>
        <w:tabs>
          <w:tab w:val="center" w:pos="4680"/>
          <w:tab w:val="right" w:pos="9360"/>
        </w:tabs>
        <w:jc w:val="center"/>
        <w:rPr>
          <w:rFonts w:ascii="Times New Roman" w:cs="Times New Roman" w:eastAsia="Times New Roman" w:hAnsi="Times New Roman"/>
          <w:color w:val="333333"/>
          <w:sz w:val="26"/>
          <w:szCs w:val="26"/>
        </w:rPr>
      </w:pPr>
      <w:r w:rsidDel="00000000" w:rsidR="00000000" w:rsidRPr="00000000">
        <w:rPr>
          <w:rFonts w:ascii="Times New Roman" w:cs="Times New Roman" w:eastAsia="Times New Roman" w:hAnsi="Times New Roman"/>
          <w:b w:val="1"/>
          <w:color w:val="333333"/>
          <w:sz w:val="26"/>
          <w:szCs w:val="26"/>
          <w:rtl w:val="0"/>
        </w:rPr>
        <w:t xml:space="preserve">Eden Cook- </w:t>
      </w:r>
      <w:r w:rsidDel="00000000" w:rsidR="00000000" w:rsidRPr="00000000">
        <w:rPr>
          <w:rFonts w:ascii="Times New Roman" w:cs="Times New Roman" w:eastAsia="Times New Roman" w:hAnsi="Times New Roman"/>
          <w:color w:val="333333"/>
          <w:sz w:val="26"/>
          <w:szCs w:val="26"/>
          <w:rtl w:val="0"/>
        </w:rPr>
        <w:t xml:space="preserve">NASA OKSG STELLAR Class of 2020-2021 Participant</w:t>
      </w:r>
    </w:p>
    <w:p w:rsidR="00000000" w:rsidDel="00000000" w:rsidP="00000000" w:rsidRDefault="00000000" w:rsidRPr="00000000" w14:paraId="00000008">
      <w:pPr>
        <w:tabs>
          <w:tab w:val="center" w:pos="4680"/>
          <w:tab w:val="right" w:pos="9360"/>
        </w:tabs>
        <w:spacing w:line="240" w:lineRule="auto"/>
        <w:jc w:val="center"/>
        <w:rPr>
          <w:b w:val="1"/>
          <w:color w:val="333333"/>
          <w:sz w:val="33"/>
          <w:szCs w:val="33"/>
        </w:rPr>
      </w:pPr>
      <w:r w:rsidDel="00000000" w:rsidR="00000000" w:rsidRPr="00000000">
        <w:rPr>
          <w:rtl w:val="0"/>
        </w:rPr>
      </w:r>
    </w:p>
    <w:p w:rsidR="00000000" w:rsidDel="00000000" w:rsidP="00000000" w:rsidRDefault="00000000" w:rsidRPr="00000000" w14:paraId="00000009">
      <w:pPr>
        <w:shd w:fill="ffffff" w:val="clear"/>
        <w:spacing w:after="1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Experience hands-on STEM that combines using Lego WeDo robotics, classroom-friendly software, and engaging standards-based activities which can be taught for Kindergarten through 5th grade. You will learn discovery-based approaches, designed with collaboration in mind, to help foster computational thinking and engineering principles in a fun and engaging way.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are welcome to watch our presentation and try out the activities at a later time, we encourage our participants to complete the activities as we present live. If you choose to complete the activities with us in real time, you will need the following materials:</w:t>
      </w:r>
    </w:p>
    <w:p w:rsidR="00000000" w:rsidDel="00000000" w:rsidP="00000000" w:rsidRDefault="00000000" w:rsidRPr="00000000" w14:paraId="0000000B">
      <w:pPr>
        <w:rPr>
          <w:sz w:val="30"/>
          <w:szCs w:val="30"/>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Lego WeDo 2.p App</w:t>
        <w:tab/>
        <w:tab/>
        <w:tab/>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needed if wanting to create code during the presentation)</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 (or any other item with which you can draw or write)</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Plain piece of white paper (or any type of paper on which you can draw)</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Different Color lego bricks:  Yellow, Purple, Blue, and Black (4 of each Color)</w:t>
        <w:tab/>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you can use ripped pieces of colored paper in place of the Lego bricks)</w:t>
      </w:r>
    </w:p>
    <w:p w:rsidR="00000000" w:rsidDel="00000000" w:rsidP="00000000" w:rsidRDefault="00000000" w:rsidRPr="00000000" w14:paraId="00000015">
      <w:pPr>
        <w:ind w:left="144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thaza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680"/>
        <w:tab w:val="right" w:pos="9360"/>
      </w:tabs>
      <w:spacing w:line="240" w:lineRule="auto"/>
      <w:jc w:val="center"/>
      <w:rPr>
        <w:rFonts w:ascii="Times New Roman" w:cs="Times New Roman" w:eastAsia="Times New Roman" w:hAnsi="Times New Roman"/>
        <w:b w:val="1"/>
        <w:color w:val="333333"/>
        <w:sz w:val="33"/>
        <w:szCs w:val="33"/>
      </w:rPr>
    </w:pPr>
    <w:r w:rsidDel="00000000" w:rsidR="00000000" w:rsidRPr="00000000">
      <w:rPr>
        <w:rFonts w:ascii="Balthazar" w:cs="Balthazar" w:eastAsia="Balthazar" w:hAnsi="Balthazar"/>
        <w:sz w:val="24"/>
        <w:szCs w:val="24"/>
      </w:rPr>
      <w:drawing>
        <wp:inline distB="114300" distT="114300" distL="114300" distR="114300">
          <wp:extent cx="774596" cy="81104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4596" cy="811048"/>
                  </a:xfrm>
                  <a:prstGeom prst="rect"/>
                  <a:ln/>
                </pic:spPr>
              </pic:pic>
            </a:graphicData>
          </a:graphic>
        </wp:inline>
      </w:drawing>
    </w:r>
    <w:r w:rsidDel="00000000" w:rsidR="00000000" w:rsidRPr="00000000">
      <w:rPr>
        <w:rFonts w:ascii="Balthazar" w:cs="Balthazar" w:eastAsia="Balthazar" w:hAnsi="Balthazar"/>
        <w:sz w:val="24"/>
        <w:szCs w:val="24"/>
        <w:rtl w:val="0"/>
      </w:rPr>
      <w:t xml:space="preserve">   </w:t>
    </w:r>
    <w:r w:rsidDel="00000000" w:rsidR="00000000" w:rsidRPr="00000000">
      <w:rPr>
        <w:rFonts w:ascii="Times New Roman" w:cs="Times New Roman" w:eastAsia="Times New Roman" w:hAnsi="Times New Roman"/>
        <w:b w:val="1"/>
        <w:color w:val="333333"/>
        <w:sz w:val="33"/>
        <w:szCs w:val="33"/>
        <w:rtl w:val="0"/>
      </w:rPr>
      <w:t xml:space="preserve">Red Rover, Red Rover Teachers Come on Over   </w:t>
    </w:r>
    <w:r w:rsidDel="00000000" w:rsidR="00000000" w:rsidRPr="00000000">
      <w:rPr>
        <w:rFonts w:ascii="Times New Roman" w:cs="Times New Roman" w:eastAsia="Times New Roman" w:hAnsi="Times New Roman"/>
        <w:b w:val="1"/>
        <w:sz w:val="24"/>
        <w:szCs w:val="24"/>
      </w:rPr>
      <w:drawing>
        <wp:inline distB="0" distT="0" distL="0" distR="0">
          <wp:extent cx="627601" cy="754940"/>
          <wp:effectExtent b="0" l="0" r="0" t="0"/>
          <wp:docPr descr="A close up of a clock&#10;&#10;Description automatically generated" id="3" name="image1.jpg"/>
          <a:graphic>
            <a:graphicData uri="http://schemas.openxmlformats.org/drawingml/2006/picture">
              <pic:pic>
                <pic:nvPicPr>
                  <pic:cNvPr descr="A close up of a clock&#10;&#10;Description automatically generated" id="0" name="image1.jpg"/>
                  <pic:cNvPicPr preferRelativeResize="0"/>
                </pic:nvPicPr>
                <pic:blipFill>
                  <a:blip r:embed="rId2"/>
                  <a:srcRect b="0" l="0" r="0" t="0"/>
                  <a:stretch>
                    <a:fillRect/>
                  </a:stretch>
                </pic:blipFill>
                <pic:spPr>
                  <a:xfrm>
                    <a:off x="0" y="0"/>
                    <a:ext cx="627601" cy="75494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hd w:fill="ffffff" w:val="clear"/>
      <w:spacing w:after="160" w:line="240" w:lineRule="auto"/>
      <w:jc w:val="center"/>
      <w:rPr>
        <w:rFonts w:ascii="Times New Roman" w:cs="Times New Roman" w:eastAsia="Times New Roman" w:hAnsi="Times New Roman"/>
        <w:b w:val="1"/>
        <w:color w:val="333333"/>
        <w:sz w:val="33"/>
        <w:szCs w:val="33"/>
      </w:rPr>
    </w:pPr>
    <w:r w:rsidDel="00000000" w:rsidR="00000000" w:rsidRPr="00000000">
      <w:rPr>
        <w:rFonts w:ascii="Times New Roman" w:cs="Times New Roman" w:eastAsia="Times New Roman" w:hAnsi="Times New Roman"/>
        <w:b w:val="1"/>
        <w:color w:val="333333"/>
        <w:sz w:val="33"/>
        <w:szCs w:val="33"/>
        <w:rtl w:val="0"/>
      </w:rPr>
      <w:t xml:space="preserve">Lego WeDo 2.0 Robotics</w:t>
    </w:r>
  </w:p>
  <w:p w:rsidR="00000000" w:rsidDel="00000000" w:rsidP="00000000" w:rsidRDefault="00000000" w:rsidRPr="00000000" w14:paraId="00000018">
    <w:pPr>
      <w:shd w:fill="ffffff" w:val="clear"/>
      <w:spacing w:after="160" w:line="24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Thursday, February 4th at 12:45PM to 2:15PM</w:t>
    </w:r>
  </w:p>
  <w:p w:rsidR="00000000" w:rsidDel="00000000" w:rsidP="00000000" w:rsidRDefault="00000000" w:rsidRPr="00000000" w14:paraId="00000019">
    <w:pPr>
      <w:shd w:fill="ffffff" w:val="clear"/>
      <w:spacing w:after="160" w:line="240" w:lineRule="auto"/>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Virtual Classroom 3</w:t>
    </w:r>
  </w:p>
  <w:p w:rsidR="00000000" w:rsidDel="00000000" w:rsidP="00000000" w:rsidRDefault="00000000" w:rsidRPr="00000000" w14:paraId="0000001A">
    <w:pPr>
      <w:shd w:fill="ffffff" w:val="clear"/>
      <w:tabs>
        <w:tab w:val="center" w:pos="4680"/>
        <w:tab w:val="right" w:pos="9360"/>
      </w:tabs>
      <w:spacing w:after="160" w:line="240" w:lineRule="auto"/>
      <w:jc w:val="center"/>
      <w:rPr>
        <w:rFonts w:ascii="Balthazar" w:cs="Balthazar" w:eastAsia="Balthazar" w:hAnsi="Balthazar"/>
        <w:sz w:val="24"/>
        <w:szCs w:val="24"/>
      </w:rPr>
    </w:pPr>
    <w:r w:rsidDel="00000000" w:rsidR="00000000" w:rsidRPr="00000000">
      <w:rPr>
        <w:rFonts w:ascii="Balthazar" w:cs="Balthazar" w:eastAsia="Balthazar" w:hAnsi="Balthazar"/>
        <w:sz w:val="24"/>
        <w:szCs w:val="24"/>
      </w:rPr>
      <w:drawing>
        <wp:inline distB="114300" distT="114300" distL="114300" distR="114300">
          <wp:extent cx="5943600" cy="165100"/>
          <wp:effectExtent b="0" l="0" r="0" t="0"/>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943600" cy="16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